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A5" w:rsidRDefault="00AD7FF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关</w:t>
      </w:r>
      <w:r>
        <w:rPr>
          <w:rFonts w:ascii="Times New Roman" w:eastAsia="方正小标宋简体" w:hAnsi="Times New Roman"/>
          <w:sz w:val="44"/>
          <w:szCs w:val="44"/>
        </w:rPr>
        <w:t>于表扬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年度优秀退役军人服务站</w:t>
      </w:r>
    </w:p>
    <w:p w:rsidR="00A84EA5" w:rsidRDefault="00AD7FF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站长</w:t>
      </w:r>
      <w:r>
        <w:rPr>
          <w:rFonts w:ascii="Times New Roman" w:eastAsia="方正小标宋简体" w:hAnsi="Times New Roman" w:hint="eastAsia"/>
          <w:sz w:val="44"/>
          <w:szCs w:val="44"/>
        </w:rPr>
        <w:t>、村（居）</w:t>
      </w:r>
      <w:r>
        <w:rPr>
          <w:rFonts w:ascii="Times New Roman" w:eastAsia="方正小标宋简体" w:hAnsi="Times New Roman"/>
          <w:sz w:val="44"/>
          <w:szCs w:val="44"/>
        </w:rPr>
        <w:t>退役军人</w:t>
      </w:r>
      <w:r>
        <w:rPr>
          <w:rFonts w:ascii="Times New Roman" w:eastAsia="方正小标宋简体" w:hAnsi="Times New Roman" w:hint="eastAsia"/>
          <w:sz w:val="44"/>
          <w:szCs w:val="44"/>
        </w:rPr>
        <w:t>专职</w:t>
      </w:r>
      <w:r>
        <w:rPr>
          <w:rFonts w:ascii="Times New Roman" w:eastAsia="方正小标宋简体" w:hAnsi="Times New Roman"/>
          <w:sz w:val="44"/>
          <w:szCs w:val="44"/>
        </w:rPr>
        <w:t>联络员标兵</w:t>
      </w:r>
      <w:r>
        <w:rPr>
          <w:rFonts w:ascii="Times New Roman" w:eastAsia="方正小标宋简体" w:hAnsi="Times New Roman" w:hint="eastAsia"/>
          <w:sz w:val="44"/>
          <w:szCs w:val="44"/>
        </w:rPr>
        <w:t>和</w:t>
      </w:r>
    </w:p>
    <w:p w:rsidR="00A84EA5" w:rsidRDefault="00AD7FF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退役士兵专项公益性岗位先进工作者</w:t>
      </w:r>
      <w:r>
        <w:rPr>
          <w:rFonts w:ascii="Times New Roman" w:eastAsia="方正小标宋简体" w:hAnsi="Times New Roman"/>
          <w:sz w:val="44"/>
          <w:szCs w:val="44"/>
        </w:rPr>
        <w:t>的通报</w:t>
      </w:r>
    </w:p>
    <w:p w:rsidR="00A84EA5" w:rsidRDefault="00A84EA5">
      <w:pPr>
        <w:spacing w:line="560" w:lineRule="exact"/>
        <w:contextualSpacing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A84EA5" w:rsidRDefault="00AD7FF7">
      <w:pPr>
        <w:spacing w:line="560" w:lineRule="exact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各区县（功能区）退役军人事务部门：</w:t>
      </w:r>
    </w:p>
    <w:p w:rsidR="00A84EA5" w:rsidRDefault="00AD7FF7">
      <w:pPr>
        <w:spacing w:line="6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，全市退役军人事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务</w:t>
      </w:r>
      <w:r>
        <w:rPr>
          <w:rFonts w:ascii="Times New Roman" w:eastAsia="仿宋_GB2312" w:hAnsi="Times New Roman" w:hint="eastAsia"/>
          <w:sz w:val="32"/>
          <w:szCs w:val="32"/>
        </w:rPr>
        <w:t>系统深入学习</w:t>
      </w:r>
      <w:r>
        <w:rPr>
          <w:rFonts w:ascii="Times New Roman" w:eastAsia="仿宋_GB2312" w:hAnsi="Times New Roman" w:hint="eastAsia"/>
          <w:sz w:val="32"/>
          <w:szCs w:val="32"/>
        </w:rPr>
        <w:t>贯彻习近平总书记</w:t>
      </w:r>
      <w:r>
        <w:rPr>
          <w:rFonts w:ascii="Times New Roman" w:eastAsia="仿宋_GB2312" w:hAnsi="Times New Roman"/>
          <w:sz w:val="32"/>
          <w:szCs w:val="32"/>
        </w:rPr>
        <w:t>关于退役军人工作重要论述，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认真落实退役军人各项政策，全力维护军人军属合法权益，用心用情做好服务保障，全市退役军人工作取得新成绩、迈上新台阶、展现新气象。</w:t>
      </w:r>
    </w:p>
    <w:p w:rsidR="00A84EA5" w:rsidRDefault="00AD7FF7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一年来，</w:t>
      </w:r>
      <w:r>
        <w:rPr>
          <w:rFonts w:ascii="Times New Roman" w:eastAsia="仿宋_GB2312" w:hAnsi="Times New Roman"/>
          <w:color w:val="000000"/>
          <w:sz w:val="32"/>
          <w:szCs w:val="32"/>
        </w:rPr>
        <w:t>全市各级退役</w:t>
      </w:r>
      <w:r>
        <w:rPr>
          <w:rFonts w:ascii="Times New Roman" w:eastAsia="仿宋_GB2312" w:hAnsi="Times New Roman"/>
          <w:sz w:val="32"/>
          <w:szCs w:val="32"/>
        </w:rPr>
        <w:t>军人服务中心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站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强化使命担</w:t>
      </w:r>
      <w:r>
        <w:rPr>
          <w:rFonts w:ascii="Times New Roman" w:eastAsia="仿宋_GB2312" w:hAnsi="Times New Roman"/>
          <w:color w:val="000000"/>
          <w:sz w:val="32"/>
          <w:szCs w:val="32"/>
        </w:rPr>
        <w:t>当</w:t>
      </w:r>
      <w:r>
        <w:rPr>
          <w:rFonts w:ascii="Times New Roman" w:eastAsia="仿宋_GB2312" w:hAnsi="Times New Roman"/>
          <w:color w:val="000000"/>
          <w:sz w:val="32"/>
          <w:szCs w:val="32"/>
        </w:rPr>
        <w:t>,</w:t>
      </w:r>
      <w:r>
        <w:rPr>
          <w:rFonts w:ascii="Times New Roman" w:eastAsia="仿宋_GB2312" w:hAnsi="Times New Roman"/>
          <w:color w:val="000000"/>
          <w:sz w:val="32"/>
          <w:szCs w:val="32"/>
        </w:rPr>
        <w:t>用心用情服务保障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涌现出一批政治立场坚定、扎根奉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献基层、</w:t>
      </w:r>
      <w:r>
        <w:rPr>
          <w:rFonts w:ascii="Times New Roman" w:eastAsia="仿宋_GB2312" w:hAnsi="Times New Roman"/>
          <w:color w:val="000000"/>
          <w:sz w:val="32"/>
          <w:szCs w:val="32"/>
        </w:rPr>
        <w:t>业务能力突出并获得退役军人认可好评的服务站站长和专职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联络员，</w:t>
      </w:r>
      <w:r>
        <w:rPr>
          <w:rFonts w:ascii="Times New Roman" w:eastAsia="仿宋_GB2312" w:hAnsi="Times New Roman"/>
          <w:color w:val="000000"/>
          <w:sz w:val="32"/>
          <w:szCs w:val="32"/>
        </w:rPr>
        <w:t>充分发挥了示范引领作用。全市退役军人系统高效推进退役士兵专项公益性岗位政策落实落地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支持引导广大退役军人在社会建设中发挥作用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承担责任、实现价值</w:t>
      </w:r>
      <w:r>
        <w:rPr>
          <w:rFonts w:ascii="Times New Roman" w:eastAsia="仿宋_GB2312" w:hAnsi="Times New Roman"/>
          <w:color w:val="000000"/>
          <w:sz w:val="32"/>
          <w:szCs w:val="32"/>
        </w:rPr>
        <w:t>,</w:t>
      </w:r>
      <w:r>
        <w:rPr>
          <w:rFonts w:ascii="Times New Roman" w:eastAsia="仿宋_GB2312" w:hAnsi="Times New Roman"/>
          <w:color w:val="000000"/>
          <w:sz w:val="32"/>
          <w:szCs w:val="32"/>
        </w:rPr>
        <w:t>展现了军人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特别能吃苦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特别能战斗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特别能奉献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的精神风貌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涌现出一批对党忠诚、爱岗敬业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扎根奉献基层、工作成绩突出的先进典型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/>
          <w:color w:val="000000"/>
          <w:sz w:val="32"/>
          <w:szCs w:val="32"/>
        </w:rPr>
        <w:t>为表扬先进、激励奋斗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决定对王阳阳等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名优秀退役军人服务站站长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沈尚凯等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名村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(</w:t>
      </w:r>
      <w:r>
        <w:rPr>
          <w:rFonts w:ascii="Times New Roman" w:eastAsia="仿宋_GB2312" w:hAnsi="Times New Roman"/>
          <w:color w:val="000000"/>
          <w:sz w:val="32"/>
          <w:szCs w:val="32"/>
        </w:rPr>
        <w:t>居</w:t>
      </w:r>
      <w:r>
        <w:rPr>
          <w:rFonts w:ascii="Times New Roman" w:eastAsia="仿宋_GB2312" w:hAnsi="Times New Roman"/>
          <w:color w:val="000000"/>
          <w:sz w:val="32"/>
          <w:szCs w:val="32"/>
        </w:rPr>
        <w:t>)</w:t>
      </w:r>
      <w:r>
        <w:rPr>
          <w:rFonts w:ascii="Times New Roman" w:eastAsia="仿宋_GB2312" w:hAnsi="Times New Roman"/>
          <w:color w:val="000000"/>
          <w:sz w:val="32"/>
          <w:szCs w:val="32"/>
        </w:rPr>
        <w:t>退役军人联络员标兵和庄彬等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名退役士兵专项公益性岗位先进工作者予以通报表扬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A84EA5" w:rsidRDefault="00AD7FF7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希望受到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表扬的个人珍惜荣誉、</w:t>
      </w:r>
      <w:r>
        <w:rPr>
          <w:rFonts w:ascii="Times New Roman" w:eastAsia="仿宋_GB2312" w:hAnsi="Times New Roman"/>
          <w:color w:val="000000"/>
          <w:sz w:val="32"/>
          <w:szCs w:val="32"/>
        </w:rPr>
        <w:t>再接再厉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积极发挥示范带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动作用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牢固树立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全心全意为退役军人服务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的工作理念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探索创新服务新举措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优化服务模式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以更高标准和更严要求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进一步提升业务能力和服务水平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在各自岗位上再立新功、再创佳绩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/>
          <w:color w:val="000000"/>
          <w:sz w:val="32"/>
          <w:szCs w:val="32"/>
        </w:rPr>
        <w:t>各区县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(</w:t>
      </w:r>
      <w:r>
        <w:rPr>
          <w:rFonts w:ascii="Times New Roman" w:eastAsia="仿宋_GB2312" w:hAnsi="Times New Roman"/>
          <w:color w:val="000000"/>
          <w:sz w:val="32"/>
          <w:szCs w:val="32"/>
        </w:rPr>
        <w:t>功能区</w:t>
      </w:r>
      <w:r>
        <w:rPr>
          <w:rFonts w:ascii="Times New Roman" w:eastAsia="仿宋_GB2312" w:hAnsi="Times New Roman"/>
          <w:color w:val="000000"/>
          <w:sz w:val="32"/>
          <w:szCs w:val="32"/>
        </w:rPr>
        <w:t>)</w:t>
      </w:r>
      <w:r>
        <w:rPr>
          <w:rFonts w:ascii="Times New Roman" w:eastAsia="仿宋_GB2312" w:hAnsi="Times New Roman"/>
          <w:color w:val="000000"/>
          <w:sz w:val="32"/>
          <w:szCs w:val="32"/>
        </w:rPr>
        <w:t>要以此次推选表扬活动为契机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深入学习宣传贯彻党的二十大精神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聚焦推动高质量发展主题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强能力、转作风、抓落实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行动为抓手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宣传工作成效和先进典型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充分发挥以点带面的示范效应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在全系统营造争先创优、比学赶超的浓厚氛围</w:t>
      </w:r>
      <w:r>
        <w:rPr>
          <w:rFonts w:ascii="Times New Roman" w:eastAsia="仿宋_GB2312" w:hAnsi="Times New Roman"/>
          <w:color w:val="000000"/>
          <w:sz w:val="32"/>
          <w:szCs w:val="32"/>
        </w:rPr>
        <w:t>,</w:t>
      </w:r>
      <w:r>
        <w:rPr>
          <w:rFonts w:ascii="Times New Roman" w:eastAsia="仿宋_GB2312" w:hAnsi="Times New Roman"/>
          <w:color w:val="000000"/>
          <w:sz w:val="32"/>
          <w:szCs w:val="32"/>
        </w:rPr>
        <w:t>打造政治坚定、业务精湛、作风过硬的高素质专业化工作队伍</w:t>
      </w:r>
      <w:r>
        <w:rPr>
          <w:rFonts w:ascii="Times New Roman" w:eastAsia="仿宋_GB2312" w:hAnsi="Times New Roman"/>
          <w:color w:val="000000"/>
          <w:sz w:val="32"/>
          <w:szCs w:val="32"/>
        </w:rPr>
        <w:t>,</w:t>
      </w:r>
      <w:r>
        <w:rPr>
          <w:rFonts w:ascii="Times New Roman" w:eastAsia="仿宋_GB2312" w:hAnsi="Times New Roman"/>
          <w:color w:val="000000"/>
          <w:sz w:val="32"/>
          <w:szCs w:val="32"/>
        </w:rPr>
        <w:t>用心用情做好服务保障各项工作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让党中央放心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让退役军人满意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为新时代社会主义现代化强省会建设贡献力量。</w:t>
      </w:r>
    </w:p>
    <w:p w:rsidR="00A84EA5" w:rsidRDefault="00A84EA5">
      <w:pPr>
        <w:spacing w:line="600" w:lineRule="exact"/>
        <w:ind w:firstLineChars="196" w:firstLine="627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sz w:val="32"/>
          <w:szCs w:val="32"/>
        </w:rPr>
        <w:t>1.2022</w:t>
      </w:r>
      <w:r>
        <w:rPr>
          <w:rFonts w:ascii="Times New Roman" w:eastAsia="仿宋_GB2312" w:hAnsi="Times New Roman" w:hint="eastAsia"/>
          <w:sz w:val="32"/>
          <w:szCs w:val="32"/>
        </w:rPr>
        <w:t>年度优秀退役军人服务站站长名单</w:t>
      </w:r>
    </w:p>
    <w:p w:rsidR="00A84EA5" w:rsidRDefault="00AD7FF7">
      <w:pPr>
        <w:spacing w:line="560" w:lineRule="exact"/>
        <w:ind w:firstLineChars="500" w:firstLine="160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2.2022</w:t>
      </w:r>
      <w:r>
        <w:rPr>
          <w:rFonts w:ascii="Times New Roman" w:eastAsia="仿宋_GB2312" w:hAnsi="Times New Roman" w:hint="eastAsia"/>
          <w:sz w:val="32"/>
          <w:szCs w:val="32"/>
        </w:rPr>
        <w:t>年度</w:t>
      </w:r>
      <w:r>
        <w:rPr>
          <w:rFonts w:ascii="Times New Roman" w:eastAsia="仿宋_GB2312" w:hAnsi="Times New Roman" w:hint="eastAsia"/>
          <w:sz w:val="32"/>
          <w:szCs w:val="32"/>
        </w:rPr>
        <w:t>村（居）</w:t>
      </w:r>
      <w:r>
        <w:rPr>
          <w:rFonts w:ascii="Times New Roman" w:eastAsia="仿宋_GB2312" w:hAnsi="Times New Roman" w:hint="eastAsia"/>
          <w:sz w:val="32"/>
          <w:szCs w:val="32"/>
        </w:rPr>
        <w:t>退役军人联络员标兵名单</w:t>
      </w:r>
    </w:p>
    <w:p w:rsidR="00A84EA5" w:rsidRDefault="00AD7FF7">
      <w:pPr>
        <w:spacing w:line="560" w:lineRule="exact"/>
        <w:ind w:firstLineChars="500" w:firstLine="160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年度退役士兵专项公益性岗位先进工作者名单</w:t>
      </w:r>
    </w:p>
    <w:p w:rsidR="00A84EA5" w:rsidRDefault="00A84EA5">
      <w:pPr>
        <w:spacing w:line="560" w:lineRule="exact"/>
        <w:contextualSpacing/>
        <w:rPr>
          <w:rFonts w:ascii="Times New Roman" w:eastAsia="仿宋_GB2312" w:hAnsi="Times New Roman"/>
          <w:sz w:val="32"/>
          <w:szCs w:val="32"/>
        </w:rPr>
      </w:pPr>
    </w:p>
    <w:p w:rsidR="00A84EA5" w:rsidRDefault="00A84EA5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</w:p>
    <w:p w:rsidR="00A84EA5" w:rsidRDefault="00A84EA5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</w:p>
    <w:p w:rsidR="00A84EA5" w:rsidRDefault="00AD7FF7">
      <w:pPr>
        <w:spacing w:line="560" w:lineRule="exact"/>
        <w:ind w:firstLineChars="200" w:firstLine="640"/>
        <w:contextualSpacing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济南市退役军人事务局</w:t>
      </w:r>
    </w:p>
    <w:p w:rsidR="00A84EA5" w:rsidRDefault="00AD7FF7">
      <w:pPr>
        <w:spacing w:line="560" w:lineRule="exact"/>
        <w:ind w:firstLineChars="200" w:firstLine="640"/>
        <w:contextualSpacing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A84EA5" w:rsidRDefault="00AD7FF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br w:type="page"/>
      </w:r>
      <w:bookmarkStart w:id="1" w:name="_Hlk126161457"/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A84EA5" w:rsidRDefault="00A84EA5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bookmarkEnd w:id="1"/>
    <w:p w:rsidR="00A84EA5" w:rsidRDefault="00AD7FF7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2022</w:t>
      </w:r>
      <w:r>
        <w:rPr>
          <w:rFonts w:ascii="方正小标宋简体" w:eastAsia="方正小标宋简体" w:hAnsi="Times New Roman" w:hint="eastAsia"/>
          <w:sz w:val="44"/>
          <w:szCs w:val="44"/>
        </w:rPr>
        <w:t>年度优秀退役军人服务站站长名单</w:t>
      </w:r>
    </w:p>
    <w:p w:rsidR="00A84EA5" w:rsidRDefault="00A84EA5">
      <w:pPr>
        <w:pStyle w:val="a8"/>
        <w:widowControl/>
        <w:spacing w:before="0" w:beforeAutospacing="0" w:after="0" w:afterAutospacing="0" w:line="560" w:lineRule="exact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历下区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王阳阳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历下区东关街道</w:t>
      </w:r>
      <w:r>
        <w:rPr>
          <w:rFonts w:ascii="Times New Roman" w:eastAsia="仿宋_GB2312" w:hAnsi="Times New Roman"/>
          <w:sz w:val="32"/>
          <w:szCs w:val="32"/>
        </w:rPr>
        <w:t>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荆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天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历下区</w:t>
      </w:r>
      <w:r>
        <w:rPr>
          <w:rFonts w:ascii="Times New Roman" w:eastAsia="仿宋_GB2312" w:hAnsi="Times New Roman"/>
          <w:sz w:val="32"/>
          <w:szCs w:val="32"/>
        </w:rPr>
        <w:t>智远街道退役军人服务站站长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市中区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廖志军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市中区</w:t>
      </w:r>
      <w:r>
        <w:rPr>
          <w:rFonts w:ascii="Times New Roman" w:eastAsia="仿宋_GB2312" w:hAnsi="Times New Roman"/>
          <w:sz w:val="32"/>
          <w:szCs w:val="32"/>
        </w:rPr>
        <w:t>兴隆街道退役军人服务站站长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田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市中区</w:t>
      </w:r>
      <w:r>
        <w:rPr>
          <w:rFonts w:ascii="Times New Roman" w:eastAsia="仿宋_GB2312" w:hAnsi="Times New Roman"/>
          <w:sz w:val="32"/>
          <w:szCs w:val="32"/>
        </w:rPr>
        <w:t>陡沟街道退役军人服务站站长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槐荫区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王文林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槐荫区振兴街街道退役军人服务站站长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董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健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槐荫区腊山街道退役军人服务站站长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天桥区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高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燕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天桥区北园街道退役军人服务站站长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阎玉刚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天桥区药山街道退役军人服务站站长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历城区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李福斌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历城区港沟街道退役军人服务站站长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段振珍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历城区郭店街道退役军人服务站站长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长清区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董泗荣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长清区平安街道退役军人服务站站长</w:t>
      </w:r>
    </w:p>
    <w:p w:rsidR="00A84EA5" w:rsidRDefault="00A84EA5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章丘区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韩富生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章丘区白云湖街道退役军人服务站站长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济阳区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刘维武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济阳区曲堤街道退役军人服务站站长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莱芜区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朱振鲁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莱芜区寨里镇退役军人服务站站长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钢城区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魏洪森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钢城区辛庄街道退役军人服务站站长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平阴县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邱红杰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平阴县孔村镇退役军人服务站站长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商河县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孙秀金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商河县怀仁镇退役军人服务站站长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济南高新区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公文明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济南</w:t>
      </w:r>
      <w:r>
        <w:rPr>
          <w:rFonts w:ascii="Times New Roman" w:eastAsia="仿宋_GB2312" w:hAnsi="Times New Roman"/>
          <w:sz w:val="32"/>
          <w:szCs w:val="32"/>
        </w:rPr>
        <w:t>高新区临港街道退役军人服务站站长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南部山区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赵学亮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南部山区柳埠街道退役军人服务站站长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济南新旧动能转换起步区</w:t>
      </w:r>
    </w:p>
    <w:p w:rsidR="00A84EA5" w:rsidRDefault="00AD7FF7">
      <w:pPr>
        <w:spacing w:line="560" w:lineRule="exact"/>
        <w:ind w:leftChars="304" w:left="2878" w:hangingChars="700" w:hanging="2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杨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杰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济南新旧动能转换</w:t>
      </w:r>
      <w:r>
        <w:rPr>
          <w:rFonts w:ascii="Times New Roman" w:eastAsia="仿宋_GB2312" w:hAnsi="Times New Roman"/>
          <w:sz w:val="32"/>
          <w:szCs w:val="32"/>
        </w:rPr>
        <w:t>起步区孙耿街道退役军人服务站站长</w:t>
      </w:r>
    </w:p>
    <w:p w:rsidR="00A84EA5" w:rsidRDefault="00AD7FF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Times New Roman" w:eastAsia="方正小标宋简体" w:hAnsi="Times New Roman"/>
          <w:color w:val="333333"/>
          <w:sz w:val="43"/>
          <w:szCs w:val="43"/>
          <w:shd w:val="clear" w:color="auto" w:fill="FFFFFF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84EA5" w:rsidRDefault="00A84EA5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84EA5" w:rsidRDefault="00AD7FF7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2022</w:t>
      </w:r>
      <w:r>
        <w:rPr>
          <w:rFonts w:ascii="方正小标宋简体" w:eastAsia="方正小标宋简体" w:hAnsi="Times New Roman" w:hint="eastAsia"/>
          <w:sz w:val="44"/>
          <w:szCs w:val="44"/>
        </w:rPr>
        <w:t>年</w:t>
      </w:r>
      <w:r>
        <w:rPr>
          <w:rFonts w:ascii="方正小标宋简体" w:eastAsia="方正小标宋简体" w:hAnsi="Times New Roman" w:hint="eastAsia"/>
          <w:sz w:val="44"/>
          <w:szCs w:val="44"/>
        </w:rPr>
        <w:t>度</w:t>
      </w:r>
      <w:r>
        <w:rPr>
          <w:rFonts w:ascii="方正小标宋简体" w:eastAsia="方正小标宋简体" w:hAnsi="Times New Roman" w:hint="eastAsia"/>
          <w:sz w:val="44"/>
          <w:szCs w:val="44"/>
        </w:rPr>
        <w:t>村（居）退役军人联络员标兵</w:t>
      </w:r>
      <w:r>
        <w:rPr>
          <w:rFonts w:ascii="方正小标宋简体" w:eastAsia="方正小标宋简体" w:hAnsi="Times New Roman" w:hint="eastAsia"/>
          <w:sz w:val="44"/>
          <w:szCs w:val="44"/>
        </w:rPr>
        <w:t>名</w:t>
      </w:r>
      <w:r>
        <w:rPr>
          <w:rFonts w:ascii="方正小标宋简体" w:eastAsia="方正小标宋简体" w:hAnsi="Times New Roman" w:hint="eastAsia"/>
          <w:sz w:val="44"/>
          <w:szCs w:val="44"/>
        </w:rPr>
        <w:t>单</w:t>
      </w:r>
    </w:p>
    <w:p w:rsidR="00A84EA5" w:rsidRDefault="00A84EA5">
      <w:pPr>
        <w:pStyle w:val="a8"/>
        <w:widowControl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color w:val="333333"/>
          <w:sz w:val="43"/>
          <w:szCs w:val="43"/>
          <w:shd w:val="clear" w:color="auto" w:fill="FFFFFF"/>
        </w:rPr>
      </w:pP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历下区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沈尚凯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历下区东关街道退役军人服务站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康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历下区甸柳新村街道退役军人服务站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市中区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静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市中区六里山街道退役军人服务站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洁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市中区舜耕街道退役军人服务站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槐荫区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周广斌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槐荫区青年公园街道退役军人服务站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张昕宇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槐荫区张庄路街道退役军人服务站</w:t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天桥区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徐月华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天桥区宝华街道退役军人服务站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李红林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天桥区无影山街道退役军人服务站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历城区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马啸尘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历城区山大路街道退役军人服务站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杨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帆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历城区王舍人街道退役军人服务站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长清区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李正兴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长清区万德街道退役军人服务站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84EA5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章丘区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吕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娜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章丘区普集街道退役军人服务站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济阳区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刘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伟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济阳区济阳街道退役军人服务站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莱芜区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毕霄鹏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莱芜区高庄街道退役军人服务站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钢城区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娜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钢城区南部新城建设发展服务中心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平阴县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姜广新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平阴县锦水街道退役军人服务站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商河县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吕兴文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商河县殷巷镇退役军人服务站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济南高新区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超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济南</w:t>
      </w:r>
      <w:r>
        <w:rPr>
          <w:rFonts w:ascii="Times New Roman" w:eastAsia="仿宋_GB2312" w:hAnsi="Times New Roman"/>
          <w:sz w:val="32"/>
          <w:szCs w:val="32"/>
        </w:rPr>
        <w:t>高新区巨野河街道退役军人服务站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南部山区</w:t>
      </w:r>
    </w:p>
    <w:p w:rsidR="00A84EA5" w:rsidRDefault="00AD7FF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商广庆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南部山区仲宫街道退役军人服务站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济南新旧动能转换起步区</w:t>
      </w:r>
    </w:p>
    <w:p w:rsidR="00A84EA5" w:rsidRDefault="00AD7FF7">
      <w:pPr>
        <w:spacing w:line="560" w:lineRule="exact"/>
        <w:ind w:leftChars="304" w:left="3198" w:hangingChars="800" w:hanging="256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滨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济南新旧动能转换</w:t>
      </w:r>
      <w:r>
        <w:rPr>
          <w:rFonts w:ascii="Times New Roman" w:eastAsia="仿宋_GB2312" w:hAnsi="Times New Roman"/>
          <w:sz w:val="32"/>
          <w:szCs w:val="32"/>
        </w:rPr>
        <w:t>起步区大桥街道退役军人</w:t>
      </w:r>
    </w:p>
    <w:p w:rsidR="00A84EA5" w:rsidRDefault="00AD7FF7">
      <w:pPr>
        <w:spacing w:line="560" w:lineRule="exact"/>
        <w:ind w:leftChars="1368" w:left="3193" w:hangingChars="100" w:hanging="320"/>
        <w:jc w:val="left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</w:rPr>
        <w:t>服务站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ab/>
      </w:r>
    </w:p>
    <w:p w:rsidR="00A84EA5" w:rsidRDefault="00A84EA5">
      <w:pPr>
        <w:pStyle w:val="a8"/>
        <w:widowControl/>
        <w:spacing w:before="0" w:beforeAutospacing="0" w:after="0" w:afterAutospacing="0" w:line="560" w:lineRule="exact"/>
        <w:jc w:val="both"/>
        <w:rPr>
          <w:rFonts w:ascii="Times New Roman" w:eastAsia="方正小标宋简体" w:hAnsi="Times New Roman"/>
          <w:color w:val="333333"/>
          <w:sz w:val="43"/>
          <w:szCs w:val="43"/>
          <w:shd w:val="clear" w:color="auto" w:fill="FFFFFF"/>
        </w:rPr>
      </w:pPr>
    </w:p>
    <w:p w:rsidR="00A84EA5" w:rsidRDefault="00A84EA5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A84EA5" w:rsidRDefault="00A84EA5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A84EA5" w:rsidRDefault="00AD7FF7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A84EA5" w:rsidRDefault="00A84EA5">
      <w:pPr>
        <w:pStyle w:val="6"/>
      </w:pPr>
    </w:p>
    <w:p w:rsidR="00A84EA5" w:rsidRDefault="00AD7FF7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>
        <w:rPr>
          <w:rFonts w:ascii="方正小标宋简体" w:eastAsia="方正小标宋简体" w:hAnsi="Times New Roman" w:hint="eastAsia"/>
          <w:sz w:val="44"/>
          <w:szCs w:val="44"/>
        </w:rPr>
        <w:t>度退役士兵专项公益性</w:t>
      </w:r>
    </w:p>
    <w:p w:rsidR="00A84EA5" w:rsidRDefault="00AD7FF7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岗位先进工作者名单</w:t>
      </w:r>
    </w:p>
    <w:p w:rsidR="00A84EA5" w:rsidRDefault="00A84EA5">
      <w:pPr>
        <w:pStyle w:val="6"/>
      </w:pPr>
    </w:p>
    <w:p w:rsidR="00A84EA5" w:rsidRDefault="00AD7FF7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历下区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历下区卫生健康局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陈军波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历下区交警大队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市中区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齐建军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市中区六里山街道城管科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孟凡新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市中区七贤街道德贤社区居委会</w:t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槐荫区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滕岭燕（女）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槐荫区五里沟街道疫情防控办公室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槐荫区南辛庄街道应急管理中心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天桥区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吕清波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天桥区民政局婚姻登记处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天桥区南村街道退役军人服务站</w:t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历城区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孟庆祯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历城区洪家楼街道文化站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孟宪明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历城区华山街道应急大队</w:t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长清区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长清区烈士陵园管理所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章丘区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高培强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章丘区黄河街道退役军人服务站</w:t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济阳区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济阳区住房和城乡建设局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莱芜区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陶宗卿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莱芜区公安分局胜利派出所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钢城区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李召民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钢城区中心敬老院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平阴县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张旭东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平阴县军休所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商河县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董延军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商河县怀仁镇政府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济南</w:t>
      </w:r>
      <w:r>
        <w:rPr>
          <w:rFonts w:ascii="黑体" w:eastAsia="黑体" w:hAnsi="黑体" w:cs="黑体" w:hint="eastAsia"/>
          <w:sz w:val="32"/>
          <w:szCs w:val="32"/>
        </w:rPr>
        <w:t>高新区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李占奇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</w:t>
      </w:r>
      <w:r>
        <w:rPr>
          <w:rFonts w:ascii="仿宋_GB2312" w:eastAsia="仿宋_GB2312" w:hAnsi="仿宋_GB2312" w:cs="仿宋_GB2312" w:hint="eastAsia"/>
          <w:sz w:val="32"/>
          <w:szCs w:val="32"/>
        </w:rPr>
        <w:t>高新区舜华路街道退役军人服务站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南部山区</w:t>
      </w:r>
    </w:p>
    <w:p w:rsidR="00A84EA5" w:rsidRDefault="00AD7F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孙明剑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南部山区西营街道建委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4EA5" w:rsidRDefault="00AD7F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济南新旧动能转换</w:t>
      </w:r>
      <w:r>
        <w:rPr>
          <w:rFonts w:ascii="黑体" w:eastAsia="黑体" w:hAnsi="黑体" w:cs="黑体" w:hint="eastAsia"/>
          <w:sz w:val="32"/>
          <w:szCs w:val="32"/>
        </w:rPr>
        <w:t>起步区</w:t>
      </w:r>
    </w:p>
    <w:p w:rsidR="00A84EA5" w:rsidRDefault="00AD7FF7">
      <w:pPr>
        <w:spacing w:line="560" w:lineRule="exact"/>
        <w:ind w:leftChars="304" w:left="2878" w:hangingChars="700" w:hanging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孟凡新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济南新旧动能转换</w:t>
      </w:r>
      <w:r>
        <w:rPr>
          <w:rFonts w:ascii="仿宋_GB2312" w:eastAsia="仿宋_GB2312" w:hAnsi="仿宋_GB2312" w:cs="仿宋_GB2312" w:hint="eastAsia"/>
          <w:sz w:val="32"/>
          <w:szCs w:val="32"/>
        </w:rPr>
        <w:t>起步区崔寨街道青宁管区</w:t>
      </w:r>
    </w:p>
    <w:p w:rsidR="00A84EA5" w:rsidRDefault="00A84EA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84EA5" w:rsidRDefault="00A84EA5">
      <w:pPr>
        <w:spacing w:line="560" w:lineRule="exact"/>
        <w:contextualSpacing/>
        <w:rPr>
          <w:rFonts w:ascii="Times New Roman" w:eastAsia="仿宋_GB2312" w:hAnsi="Times New Roman"/>
          <w:sz w:val="36"/>
          <w:szCs w:val="36"/>
        </w:rPr>
      </w:pPr>
    </w:p>
    <w:sectPr w:rsidR="00A84EA5">
      <w:footerReference w:type="default" r:id="rId7"/>
      <w:pgSz w:w="11906" w:h="16838"/>
      <w:pgMar w:top="2098" w:right="1474" w:bottom="1984" w:left="1474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F7" w:rsidRDefault="00AD7FF7">
      <w:r>
        <w:separator/>
      </w:r>
    </w:p>
  </w:endnote>
  <w:endnote w:type="continuationSeparator" w:id="0">
    <w:p w:rsidR="00AD7FF7" w:rsidRDefault="00AD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宋体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A5" w:rsidRDefault="00AD7FF7">
    <w:pPr>
      <w:pStyle w:val="a5"/>
      <w:jc w:val="right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="00970AC2" w:rsidRPr="00970AC2">
      <w:rPr>
        <w:rFonts w:ascii="宋体" w:hAnsi="宋体"/>
        <w:noProof/>
        <w:sz w:val="24"/>
        <w:lang w:val="zh-CN"/>
      </w:rPr>
      <w:t>-</w:t>
    </w:r>
    <w:r w:rsidR="00970AC2">
      <w:rPr>
        <w:rFonts w:ascii="宋体" w:hAnsi="宋体"/>
        <w:noProof/>
        <w:sz w:val="24"/>
      </w:rPr>
      <w:t xml:space="preserve"> 2 -</w:t>
    </w:r>
    <w:r>
      <w:rPr>
        <w:rFonts w:ascii="宋体" w:hAnsi="宋体"/>
        <w:sz w:val="24"/>
      </w:rPr>
      <w:fldChar w:fldCharType="end"/>
    </w:r>
  </w:p>
  <w:p w:rsidR="00A84EA5" w:rsidRDefault="00A84E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F7" w:rsidRDefault="00AD7FF7">
      <w:r>
        <w:separator/>
      </w:r>
    </w:p>
  </w:footnote>
  <w:footnote w:type="continuationSeparator" w:id="0">
    <w:p w:rsidR="00AD7FF7" w:rsidRDefault="00AD7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ZGU3MGM2YTI4ZTU0NWQ1ZTUxNjdkODQwZWM4YjMifQ=="/>
  </w:docVars>
  <w:rsids>
    <w:rsidRoot w:val="00601C3E"/>
    <w:rsid w:val="BEEEF002"/>
    <w:rsid w:val="E76F5BE6"/>
    <w:rsid w:val="F9763B21"/>
    <w:rsid w:val="FB9DC191"/>
    <w:rsid w:val="FC77C6C9"/>
    <w:rsid w:val="FD7EF6BE"/>
    <w:rsid w:val="FDFC60DB"/>
    <w:rsid w:val="003A3C83"/>
    <w:rsid w:val="00505535"/>
    <w:rsid w:val="00601C3E"/>
    <w:rsid w:val="00970AC2"/>
    <w:rsid w:val="00A84EA5"/>
    <w:rsid w:val="00AD7FF7"/>
    <w:rsid w:val="00AF4AFB"/>
    <w:rsid w:val="00C04622"/>
    <w:rsid w:val="00F34CEA"/>
    <w:rsid w:val="00F62837"/>
    <w:rsid w:val="03466F27"/>
    <w:rsid w:val="04BA64C7"/>
    <w:rsid w:val="05A5735D"/>
    <w:rsid w:val="07AD5E6F"/>
    <w:rsid w:val="07D96C64"/>
    <w:rsid w:val="095C7E4B"/>
    <w:rsid w:val="0A822A84"/>
    <w:rsid w:val="0B823160"/>
    <w:rsid w:val="0B980BE5"/>
    <w:rsid w:val="0E3E3CC5"/>
    <w:rsid w:val="1191235E"/>
    <w:rsid w:val="12B8736E"/>
    <w:rsid w:val="130E70B2"/>
    <w:rsid w:val="14432ABC"/>
    <w:rsid w:val="14BE6BFF"/>
    <w:rsid w:val="18454983"/>
    <w:rsid w:val="18E92A80"/>
    <w:rsid w:val="19834C82"/>
    <w:rsid w:val="1D1B4391"/>
    <w:rsid w:val="1DF953FD"/>
    <w:rsid w:val="1FEF1F68"/>
    <w:rsid w:val="209634ED"/>
    <w:rsid w:val="2129552C"/>
    <w:rsid w:val="22C90EAA"/>
    <w:rsid w:val="252B4B4C"/>
    <w:rsid w:val="25777D91"/>
    <w:rsid w:val="25F30CBD"/>
    <w:rsid w:val="275F4860"/>
    <w:rsid w:val="27A11EBC"/>
    <w:rsid w:val="27FC27CF"/>
    <w:rsid w:val="287F0D0A"/>
    <w:rsid w:val="292B3F42"/>
    <w:rsid w:val="2C131E96"/>
    <w:rsid w:val="2EBB0BD3"/>
    <w:rsid w:val="2EE23DA1"/>
    <w:rsid w:val="2F7964B4"/>
    <w:rsid w:val="329B2761"/>
    <w:rsid w:val="33550FE6"/>
    <w:rsid w:val="3355685C"/>
    <w:rsid w:val="34F27FC7"/>
    <w:rsid w:val="39CC04EA"/>
    <w:rsid w:val="39E8080E"/>
    <w:rsid w:val="3BB25B1E"/>
    <w:rsid w:val="3BEB24E7"/>
    <w:rsid w:val="3C6E4EC6"/>
    <w:rsid w:val="3CED120E"/>
    <w:rsid w:val="3FDC3324"/>
    <w:rsid w:val="45FC3543"/>
    <w:rsid w:val="4698770F"/>
    <w:rsid w:val="47BE5FFE"/>
    <w:rsid w:val="487A70C9"/>
    <w:rsid w:val="4AF71587"/>
    <w:rsid w:val="4CD75D59"/>
    <w:rsid w:val="4D7C2831"/>
    <w:rsid w:val="4E3E0B9C"/>
    <w:rsid w:val="537F8E4D"/>
    <w:rsid w:val="550A038D"/>
    <w:rsid w:val="578F3083"/>
    <w:rsid w:val="58B54D8B"/>
    <w:rsid w:val="5BFC1193"/>
    <w:rsid w:val="5C026EEC"/>
    <w:rsid w:val="5C7165E1"/>
    <w:rsid w:val="5C9F024E"/>
    <w:rsid w:val="5DD230AF"/>
    <w:rsid w:val="5E6A187F"/>
    <w:rsid w:val="5E766130"/>
    <w:rsid w:val="60AA3E6F"/>
    <w:rsid w:val="61AD00BB"/>
    <w:rsid w:val="645D2440"/>
    <w:rsid w:val="675A5BC5"/>
    <w:rsid w:val="68EA3D1D"/>
    <w:rsid w:val="6AB70E74"/>
    <w:rsid w:val="6E5B2C4D"/>
    <w:rsid w:val="6F0532E4"/>
    <w:rsid w:val="6F4162E7"/>
    <w:rsid w:val="701E57D2"/>
    <w:rsid w:val="71F503C3"/>
    <w:rsid w:val="7288066A"/>
    <w:rsid w:val="72EE4385"/>
    <w:rsid w:val="7419513C"/>
    <w:rsid w:val="757E11B3"/>
    <w:rsid w:val="76FB6D7B"/>
    <w:rsid w:val="77095C49"/>
    <w:rsid w:val="77803463"/>
    <w:rsid w:val="79752E15"/>
    <w:rsid w:val="7A1130F3"/>
    <w:rsid w:val="7A178BA6"/>
    <w:rsid w:val="7FBA71C7"/>
    <w:rsid w:val="7FDB4A90"/>
    <w:rsid w:val="A77FD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"/>
    <w:basedOn w:val="a4"/>
    <w:qFormat/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页脚 Char"/>
    <w:link w:val="a5"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1">
    <w:name w:val="默认段落字体1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"/>
    <w:basedOn w:val="a4"/>
    <w:qFormat/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页脚 Char"/>
    <w:link w:val="a5"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1">
    <w:name w:val="默认段落字体1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422</Words>
  <Characters>2409</Characters>
  <Application>Microsoft Office Word</Application>
  <DocSecurity>0</DocSecurity>
  <Lines>20</Lines>
  <Paragraphs>5</Paragraphs>
  <ScaleCrop>false</ScaleCrop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jnak</dc:creator>
  <cp:lastModifiedBy>xbany</cp:lastModifiedBy>
  <cp:revision>6</cp:revision>
  <cp:lastPrinted>2023-02-06T01:28:00Z</cp:lastPrinted>
  <dcterms:created xsi:type="dcterms:W3CDTF">2018-11-30T17:47:00Z</dcterms:created>
  <dcterms:modified xsi:type="dcterms:W3CDTF">2023-03-01T01:39:00Z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C25C978C76D64F1A8267D6D833E2D1D4</vt:lpwstr>
  </property>
</Properties>
</file>